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0CC" w:rsidRPr="00634729" w:rsidRDefault="00D27101" w:rsidP="00D27101">
      <w:pPr>
        <w:rPr>
          <w:rFonts w:ascii="Arial" w:hAnsi="Arial" w:cs="Arial"/>
          <w:b/>
          <w:sz w:val="36"/>
        </w:rPr>
      </w:pPr>
      <w:r w:rsidRPr="00634729">
        <w:rPr>
          <w:rFonts w:ascii="Arial" w:hAnsi="Arial" w:cs="Arial"/>
          <w:b/>
          <w:sz w:val="36"/>
        </w:rPr>
        <w:t>Joint Schedule 1 (Definitions)</w:t>
      </w:r>
    </w:p>
    <w:p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0"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0"/>
      <w:r w:rsidRPr="00D27101">
        <w:rPr>
          <w:rFonts w:ascii="Arial" w:hAnsi="Arial"/>
          <w:sz w:val="24"/>
          <w:szCs w:val="24"/>
        </w:rPr>
        <w:t>in which that capitalised expression appears.</w:t>
      </w:r>
    </w:p>
    <w:p w:rsidR="006650CC" w:rsidRPr="00D27101" w:rsidRDefault="00FC652F">
      <w:pPr>
        <w:pStyle w:val="GPSL2numberedclause"/>
        <w:rPr>
          <w:rFonts w:ascii="Arial" w:hAnsi="Arial"/>
          <w:sz w:val="24"/>
          <w:szCs w:val="24"/>
        </w:rPr>
      </w:pPr>
      <w:bookmarkStart w:id="1" w:name="_Hlt362969523"/>
      <w:bookmarkEnd w:id="1"/>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w:t>
      </w:r>
      <w:bookmarkStart w:id="2" w:name="_GoBack"/>
      <w:bookmarkEnd w:id="2"/>
      <w:r w:rsidRPr="00D27101">
        <w:rPr>
          <w:rFonts w:ascii="Arial" w:hAnsi="Arial"/>
          <w:sz w:val="24"/>
          <w:szCs w:val="24"/>
        </w:rPr>
        <w:t xml:space="preserve">otherwise provided; </w:t>
      </w:r>
    </w:p>
    <w:p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rsidR="00176862" w:rsidRPr="00D27101" w:rsidRDefault="00A028FF">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here the Buyer is a Crown Body it shall be treated as contracting with the Crown as a whole.</w:t>
      </w:r>
    </w:p>
    <w:p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"Additional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"Affected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"Affiliates"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“Annex”</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"Approval"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"Audit"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lastRenderedPageBreak/>
              <w:t>identify or investigate any circumstances which may impact upon the financial stability of the Supplier, any Guarantor, and/or any Subcontractors or their ability to provide the Deliverables;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rsidTr="008E1F69">
        <w:trPr>
          <w:trHeight w:val="601"/>
        </w:trPr>
        <w:tc>
          <w:tcPr>
            <w:tcW w:w="2181" w:type="dxa"/>
          </w:tcPr>
          <w:p w:rsidR="00273307" w:rsidRPr="00D27101" w:rsidRDefault="00273307" w:rsidP="00273307">
            <w:pPr>
              <w:pStyle w:val="GPSDefinitionTerm"/>
              <w:rPr>
                <w:sz w:val="24"/>
                <w:szCs w:val="24"/>
              </w:rPr>
            </w:pPr>
            <w:r w:rsidRPr="00D27101">
              <w:rPr>
                <w:sz w:val="24"/>
                <w:szCs w:val="24"/>
              </w:rPr>
              <w:t>"Authority"</w:t>
            </w:r>
          </w:p>
        </w:tc>
        <w:tc>
          <w:tcPr>
            <w:tcW w:w="7566" w:type="dxa"/>
          </w:tcPr>
          <w:p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rsidTr="008E1F69">
        <w:tc>
          <w:tcPr>
            <w:tcW w:w="2181" w:type="dxa"/>
          </w:tcPr>
          <w:p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"BACS"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"Beneficiary"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"Buyer Assets"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Premises"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Expiry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Initial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Special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Start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Tender"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"Central Government Body"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in Law"</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of 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"Charges"</w:t>
            </w:r>
          </w:p>
        </w:tc>
        <w:tc>
          <w:tcPr>
            <w:tcW w:w="7566" w:type="dxa"/>
          </w:tcPr>
          <w:p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"Claim"</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"Comparable Supply"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"Compliance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"Confidential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"Conflict of Interest"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rsidTr="008E1F69">
        <w:tc>
          <w:tcPr>
            <w:tcW w:w="2181" w:type="dxa"/>
          </w:tcPr>
          <w:p w:rsidR="0072761F" w:rsidRPr="00D27101" w:rsidRDefault="0072761F" w:rsidP="00273307">
            <w:pPr>
              <w:pStyle w:val="GPSDefinitionTerm"/>
              <w:rPr>
                <w:sz w:val="24"/>
                <w:szCs w:val="24"/>
              </w:rPr>
            </w:pPr>
            <w:r w:rsidRPr="00D27101">
              <w:rPr>
                <w:sz w:val="24"/>
                <w:szCs w:val="24"/>
              </w:rPr>
              <w:lastRenderedPageBreak/>
              <w:t>"</w:t>
            </w:r>
            <w:r>
              <w:rPr>
                <w:sz w:val="24"/>
                <w:szCs w:val="24"/>
              </w:rPr>
              <w:t>Contracts Finder</w:t>
            </w:r>
            <w:r w:rsidRPr="00D27101">
              <w:rPr>
                <w:sz w:val="24"/>
                <w:szCs w:val="24"/>
              </w:rPr>
              <w:t>"</w:t>
            </w:r>
          </w:p>
        </w:tc>
        <w:tc>
          <w:tcPr>
            <w:tcW w:w="7566" w:type="dxa"/>
          </w:tcPr>
          <w:p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Value"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Year"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“Controller”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“Core Terms”</w:t>
            </w:r>
          </w:p>
        </w:tc>
        <w:tc>
          <w:tcPr>
            <w:tcW w:w="7566" w:type="dxa"/>
          </w:tcPr>
          <w:p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"Costs"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w:t>
            </w:r>
            <w:r w:rsidRPr="00D27101">
              <w:rPr>
                <w:sz w:val="24"/>
                <w:szCs w:val="24"/>
              </w:rPr>
              <w:lastRenderedPageBreak/>
              <w:t>not held by the Supplier) any cost actually incurred by the Supplier in respect of those Supplier Assets;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"Crown Body"</w:t>
            </w:r>
          </w:p>
        </w:tc>
        <w:tc>
          <w:tcPr>
            <w:tcW w:w="7566" w:type="dxa"/>
          </w:tcPr>
          <w:p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"CRTPA"</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3B3513" w:rsidRPr="00D27101" w:rsidTr="003B3513">
        <w:tc>
          <w:tcPr>
            <w:tcW w:w="2181" w:type="dxa"/>
          </w:tcPr>
          <w:p w:rsidR="003B3513" w:rsidRPr="00D27101" w:rsidRDefault="003B3513" w:rsidP="003B3513">
            <w:pPr>
              <w:pStyle w:val="GPSDefinitionTerm"/>
              <w:rPr>
                <w:sz w:val="24"/>
                <w:szCs w:val="24"/>
              </w:rPr>
            </w:pPr>
            <w:r w:rsidRPr="00D27101">
              <w:rPr>
                <w:sz w:val="24"/>
                <w:szCs w:val="24"/>
              </w:rPr>
              <w:t>“Data Loss Event”</w:t>
            </w:r>
          </w:p>
        </w:tc>
        <w:tc>
          <w:tcPr>
            <w:tcW w:w="7566" w:type="dxa"/>
          </w:tcPr>
          <w:p w:rsidR="003B3513" w:rsidRPr="00D27101" w:rsidRDefault="003B3513" w:rsidP="00586643">
            <w:pPr>
              <w:pStyle w:val="GPsDefinition"/>
              <w:numPr>
                <w:ilvl w:val="0"/>
                <w:numId w:val="3"/>
              </w:numPr>
              <w:tabs>
                <w:tab w:val="left" w:pos="-9"/>
              </w:tabs>
              <w:adjustRightInd w:val="0"/>
              <w:rPr>
                <w:sz w:val="24"/>
                <w:szCs w:val="24"/>
              </w:rPr>
            </w:pPr>
            <w:r w:rsidRPr="00D27101">
              <w:rPr>
                <w:sz w:val="24"/>
                <w:szCs w:val="24"/>
              </w:rPr>
              <w:t xml:space="preserve">any event that results, or may result, in unauthorised access to Personal Data held by the </w:t>
            </w:r>
            <w:r w:rsidR="00586643">
              <w:rPr>
                <w:sz w:val="24"/>
                <w:szCs w:val="24"/>
              </w:rPr>
              <w:t>Processor</w:t>
            </w:r>
            <w:r w:rsidR="00586643" w:rsidRPr="00D27101">
              <w:rPr>
                <w:sz w:val="24"/>
                <w:szCs w:val="24"/>
              </w:rPr>
              <w:t xml:space="preserve"> </w:t>
            </w:r>
            <w:r w:rsidRPr="00D27101">
              <w:rPr>
                <w:sz w:val="24"/>
                <w:szCs w:val="24"/>
              </w:rPr>
              <w:t>under this Contract, and/or actual or potential loss and/or destruction of Personal Data in breach of this Contract, including any Personal Data Breach;</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"Data Protection Legislation"</w:t>
            </w:r>
          </w:p>
        </w:tc>
        <w:tc>
          <w:tcPr>
            <w:tcW w:w="7566" w:type="dxa"/>
          </w:tcPr>
          <w:p w:rsidR="00273307" w:rsidRPr="00D27101" w:rsidRDefault="00273307" w:rsidP="00FB74DE">
            <w:pPr>
              <w:pStyle w:val="GPsDefinition"/>
              <w:numPr>
                <w:ilvl w:val="0"/>
                <w:numId w:val="3"/>
              </w:numPr>
              <w:tabs>
                <w:tab w:val="left" w:pos="-9"/>
              </w:tabs>
              <w:adjustRightInd w:val="0"/>
              <w:rPr>
                <w:sz w:val="24"/>
                <w:szCs w:val="24"/>
              </w:rPr>
            </w:pPr>
            <w:r w:rsidRPr="00D27101">
              <w:rPr>
                <w:sz w:val="24"/>
                <w:szCs w:val="24"/>
              </w:rPr>
              <w:t xml:space="preserve">(i) the GDPR, the LED and any applicable national implementing Laws as amended from time to time (ii) the </w:t>
            </w:r>
            <w:r w:rsidR="00FB74DE">
              <w:rPr>
                <w:sz w:val="24"/>
                <w:szCs w:val="24"/>
              </w:rPr>
              <w:t>DPA</w:t>
            </w:r>
            <w:r w:rsidRPr="00D27101">
              <w:rPr>
                <w:sz w:val="24"/>
                <w:szCs w:val="24"/>
              </w:rPr>
              <w:t xml:space="preserve"> 2018 to the extent that it relates to processing of personal data and privacy; (iii) all applicable Law about the processing of personal data and privacy;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 assessment by the Controller of the impact of the envisaged processing on the protection of Personal Data;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"Data Subject Access Request"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"Deductions"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 Management Charge"</w:t>
            </w:r>
          </w:p>
        </w:tc>
        <w:tc>
          <w:tcPr>
            <w:tcW w:w="7566" w:type="dxa"/>
          </w:tcPr>
          <w:p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"Delay Payments"</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"Deliverables"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"Delivery"</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"Disaster"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"Disclosing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"Dispute"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"Documentation"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"DOTAS"</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rsidTr="008E1F69">
        <w:tc>
          <w:tcPr>
            <w:tcW w:w="2181" w:type="dxa"/>
          </w:tcPr>
          <w:p w:rsidR="00FB74DE" w:rsidRPr="00D27101" w:rsidRDefault="00FB74DE" w:rsidP="00273307">
            <w:pPr>
              <w:pStyle w:val="GPSDefinitionTerm"/>
              <w:rPr>
                <w:sz w:val="24"/>
                <w:szCs w:val="24"/>
              </w:rPr>
            </w:pPr>
            <w:r>
              <w:rPr>
                <w:sz w:val="24"/>
                <w:szCs w:val="24"/>
              </w:rPr>
              <w:t>“DPA 2018”</w:t>
            </w:r>
          </w:p>
        </w:tc>
        <w:tc>
          <w:tcPr>
            <w:tcW w:w="7566" w:type="dxa"/>
          </w:tcPr>
          <w:p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"Due Diligence Information"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"Effective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"EIR"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"Employment Regulations"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"Environmental Policy"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rsidTr="008E1F69">
        <w:tc>
          <w:tcPr>
            <w:tcW w:w="2181" w:type="dxa"/>
          </w:tcPr>
          <w:p w:rsidR="00273307" w:rsidRPr="00345245" w:rsidRDefault="00273307" w:rsidP="00245BB1">
            <w:pPr>
              <w:pStyle w:val="GPSDefinitionTerm"/>
              <w:spacing w:line="480" w:lineRule="auto"/>
              <w:rPr>
                <w:sz w:val="24"/>
                <w:szCs w:val="24"/>
              </w:rPr>
            </w:pPr>
            <w:r w:rsidRPr="00345245">
              <w:rPr>
                <w:sz w:val="24"/>
                <w:szCs w:val="24"/>
              </w:rPr>
              <w:lastRenderedPageBreak/>
              <w:t>“Estimated Year 1 Charges</w:t>
            </w:r>
            <w:r w:rsidR="00245BB1">
              <w:rPr>
                <w:sz w:val="24"/>
                <w:szCs w:val="24"/>
              </w:rPr>
              <w:t>”</w:t>
            </w:r>
          </w:p>
        </w:tc>
        <w:tc>
          <w:tcPr>
            <w:tcW w:w="7566" w:type="dxa"/>
          </w:tcPr>
          <w:p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  in the first Contract Year, the Estimated Year 1 Charges; or </w:t>
            </w:r>
          </w:p>
          <w:p w:rsidR="00345245" w:rsidRPr="00345245" w:rsidRDefault="00345245" w:rsidP="00345245">
            <w:pPr>
              <w:pStyle w:val="GPsDefinition"/>
              <w:numPr>
                <w:ilvl w:val="0"/>
                <w:numId w:val="27"/>
              </w:numPr>
              <w:tabs>
                <w:tab w:val="clear" w:pos="-179"/>
              </w:tabs>
              <w:textAlignment w:val="auto"/>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rsidR="00345245" w:rsidRPr="00345245" w:rsidRDefault="00345245" w:rsidP="00345245">
            <w:pPr>
              <w:pStyle w:val="GPsDefinition"/>
              <w:rPr>
                <w:sz w:val="24"/>
                <w:szCs w:val="24"/>
                <w:lang w:eastAsia="en-GB"/>
              </w:rPr>
            </w:pPr>
          </w:p>
          <w:p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rsidR="00345245" w:rsidRPr="00345245" w:rsidRDefault="00345245" w:rsidP="00345245">
            <w:pPr>
              <w:pStyle w:val="GPsDefinition"/>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r w:rsidRPr="00D27101">
              <w:rPr>
                <w:sz w:val="24"/>
                <w:szCs w:val="24"/>
              </w:rPr>
              <w:t>"Equality and Human Rights Commission"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"Existing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"Expiry Date"</w:t>
            </w:r>
          </w:p>
        </w:tc>
        <w:tc>
          <w:tcPr>
            <w:tcW w:w="7566" w:type="dxa"/>
          </w:tcPr>
          <w:p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"FOIA"</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"Force Majeure Event"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an industrial dispute affecting a third party for which a substitute third party is not reasonably available but excluding: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Award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Expiry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Incorporated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Optional 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"Framework Price(s)"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rsidTr="00D90C31">
        <w:tc>
          <w:tcPr>
            <w:tcW w:w="2181" w:type="dxa"/>
          </w:tcPr>
          <w:p w:rsidR="00245BB1" w:rsidRPr="00D27101" w:rsidRDefault="00245BB1" w:rsidP="00D90C31">
            <w:pPr>
              <w:pStyle w:val="GPSDefinitionTerm"/>
              <w:rPr>
                <w:sz w:val="24"/>
                <w:szCs w:val="24"/>
              </w:rPr>
            </w:pPr>
            <w:r w:rsidRPr="00D27101">
              <w:rPr>
                <w:sz w:val="24"/>
                <w:szCs w:val="24"/>
              </w:rPr>
              <w:t>"Framework Special Terms"</w:t>
            </w:r>
          </w:p>
        </w:tc>
        <w:tc>
          <w:tcPr>
            <w:tcW w:w="7566" w:type="dxa"/>
          </w:tcPr>
          <w:p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Tender Response"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"Further Competition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"GDPR"</w:t>
            </w:r>
          </w:p>
        </w:tc>
        <w:tc>
          <w:tcPr>
            <w:tcW w:w="7566" w:type="dxa"/>
          </w:tcPr>
          <w:p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Anti-Abuse Rule"</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 Industry Practice"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Data"</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Supplier is required to generate, process, store or transmit pursuant to a Contract;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Personal Data for which the Authority is the Data Controller;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Procurement Card"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"Guarantor"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"Halifax Abuse Principle"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"HMRC"</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"ICT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"Impact Assessment"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rsidTr="00D90C31">
        <w:tc>
          <w:tcPr>
            <w:tcW w:w="2181" w:type="dxa"/>
          </w:tcPr>
          <w:p w:rsidR="00D90C31" w:rsidRPr="00D27101" w:rsidRDefault="00D90C31" w:rsidP="00D90C31">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566" w:type="dxa"/>
          </w:tcPr>
          <w:p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"Indemnifier"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rsidTr="008E1F69">
        <w:tc>
          <w:tcPr>
            <w:tcW w:w="2181" w:type="dxa"/>
          </w:tcPr>
          <w:p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rsidR="00FB74DE" w:rsidRPr="00D27101" w:rsidRDefault="00FB74DE" w:rsidP="00FB74DE">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Joint Controller because the recipient itself determines the purposes and means of processing 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"Indexation"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 Commissioner"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"Insolvency Event"</w:t>
            </w:r>
          </w:p>
        </w:tc>
        <w:tc>
          <w:tcPr>
            <w:tcW w:w="7566" w:type="dxa"/>
          </w:tcPr>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 shareholders' meeting is convened for the purpose of considering a resolution that it be wound up or a resolution for its winding-up is passed (other than as part of, and exclusively for the purpose of, a bona fide reconstruction or amalgamation);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lastRenderedPageBreak/>
              <w:t>"Installation Works"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"Intellectual Property Rights" or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"Invoicing Address"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"IPR Claim"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claim of infringement or alleged infringement (including the defence of such infringement or alleged infringement) of any IPR, used to provide the Deliverables or otherwise provided and/or </w:t>
            </w:r>
            <w:r w:rsidRPr="00D27101">
              <w:rPr>
                <w:sz w:val="24"/>
                <w:szCs w:val="24"/>
              </w:rPr>
              <w:lastRenderedPageBreak/>
              <w:t>licensed by the Supplier (or to which the Supplier has provided access) to the Relevant Authority in the fulfilment of its obligations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"IR35"</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AB28D5" w:rsidRPr="00D27101" w:rsidTr="008E1F69">
        <w:tc>
          <w:tcPr>
            <w:tcW w:w="2181" w:type="dxa"/>
          </w:tcPr>
          <w:p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rsidR="00AB28D5" w:rsidRPr="00D27101" w:rsidRDefault="00AB28D5" w:rsidP="00AB28D5">
            <w:pPr>
              <w:pStyle w:val="GPsDefinition"/>
              <w:numPr>
                <w:ilvl w:val="0"/>
                <w:numId w:val="3"/>
              </w:numPr>
              <w:tabs>
                <w:tab w:val="left" w:pos="-9"/>
              </w:tabs>
              <w:adjustRightInd w:val="0"/>
              <w:rPr>
                <w:sz w:val="24"/>
                <w:szCs w:val="24"/>
              </w:rPr>
            </w:pPr>
            <w:r w:rsidRPr="00AB28D5">
              <w:rPr>
                <w:sz w:val="24"/>
                <w:szCs w:val="24"/>
              </w:rPr>
              <w:t>where two or more Controllers jointly determine the purposes and means of processing</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"Key Personnel"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rsidTr="008E1F69">
        <w:trPr>
          <w:trHeight w:val="357"/>
        </w:trPr>
        <w:tc>
          <w:tcPr>
            <w:tcW w:w="2181" w:type="dxa"/>
          </w:tcPr>
          <w:p w:rsidR="006650CC" w:rsidRPr="00D27101" w:rsidRDefault="00FC652F">
            <w:pPr>
              <w:pStyle w:val="GPSDefinitionTerm"/>
              <w:rPr>
                <w:sz w:val="24"/>
                <w:szCs w:val="24"/>
              </w:rPr>
            </w:pPr>
            <w:r w:rsidRPr="00D27101">
              <w:rPr>
                <w:sz w:val="24"/>
                <w:szCs w:val="24"/>
              </w:rPr>
              <w:t>"Key 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rsidTr="008E1F69">
        <w:trPr>
          <w:trHeight w:val="426"/>
        </w:trPr>
        <w:tc>
          <w:tcPr>
            <w:tcW w:w="2181" w:type="dxa"/>
          </w:tcPr>
          <w:p w:rsidR="006650CC" w:rsidRPr="00D27101" w:rsidRDefault="00FC652F">
            <w:pPr>
              <w:pStyle w:val="GPSDefinitionTerm"/>
              <w:rPr>
                <w:sz w:val="24"/>
                <w:szCs w:val="24"/>
              </w:rPr>
            </w:pPr>
            <w:r w:rsidRPr="00D27101">
              <w:rPr>
                <w:sz w:val="24"/>
                <w:szCs w:val="24"/>
              </w:rPr>
              <w:t>"Key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"Know-How"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"Law"</w:t>
            </w:r>
          </w:p>
        </w:tc>
        <w:tc>
          <w:tcPr>
            <w:tcW w:w="7566" w:type="dxa"/>
          </w:tcPr>
          <w:p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“LED”</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"Losses"</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"Lots"</w:t>
            </w:r>
          </w:p>
        </w:tc>
        <w:tc>
          <w:tcPr>
            <w:tcW w:w="7566" w:type="dxa"/>
          </w:tcPr>
          <w:p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"Man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Hours"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"Management Charge"</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"Marketing Contact"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rsidTr="008E1F69">
        <w:tc>
          <w:tcPr>
            <w:tcW w:w="2181" w:type="dxa"/>
          </w:tcPr>
          <w:p w:rsidR="00F60584" w:rsidRPr="008E1F69" w:rsidRDefault="00F60584" w:rsidP="00E52E41">
            <w:pPr>
              <w:pStyle w:val="GPSDefinitionTerm"/>
              <w:rPr>
                <w:sz w:val="24"/>
                <w:szCs w:val="24"/>
              </w:rPr>
            </w:pPr>
            <w:r>
              <w:rPr>
                <w:sz w:val="24"/>
                <w:szCs w:val="24"/>
              </w:rPr>
              <w:t>“MI Default”</w:t>
            </w:r>
          </w:p>
        </w:tc>
        <w:tc>
          <w:tcPr>
            <w:tcW w:w="7566" w:type="dxa"/>
          </w:tcPr>
          <w:p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rsidTr="008E1F69">
        <w:tc>
          <w:tcPr>
            <w:tcW w:w="2181" w:type="dxa"/>
          </w:tcPr>
          <w:p w:rsidR="008E1F69" w:rsidRPr="008E1F69" w:rsidRDefault="008E1F69" w:rsidP="00E52E41">
            <w:pPr>
              <w:pStyle w:val="GPSDefinitionTerm"/>
              <w:rPr>
                <w:sz w:val="24"/>
                <w:szCs w:val="24"/>
              </w:rPr>
            </w:pPr>
            <w:r w:rsidRPr="008E1F69">
              <w:rPr>
                <w:sz w:val="24"/>
                <w:szCs w:val="24"/>
              </w:rPr>
              <w:t>"MI Failure"</w:t>
            </w:r>
          </w:p>
        </w:tc>
        <w:tc>
          <w:tcPr>
            <w:tcW w:w="7566" w:type="dxa"/>
          </w:tcPr>
          <w:p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4" w:author="Author" w:date="2019-03-07T15:28:00Z" w:original="ὩὩ$#ÿ䤟}á腏½僀M"/>
              </w:fldChar>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w:t>
            </w:r>
          </w:p>
        </w:tc>
        <w:tc>
          <w:tcPr>
            <w:tcW w:w="7566" w:type="dxa"/>
          </w:tcPr>
          <w:p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Reporting Template"</w:t>
            </w:r>
          </w:p>
        </w:tc>
        <w:tc>
          <w:tcPr>
            <w:tcW w:w="7566" w:type="dxa"/>
          </w:tcPr>
          <w:p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"Milestone"</w:t>
            </w:r>
          </w:p>
        </w:tc>
        <w:tc>
          <w:tcPr>
            <w:tcW w:w="7566" w:type="dxa"/>
          </w:tcPr>
          <w:p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rsidTr="008E1F69">
        <w:tc>
          <w:tcPr>
            <w:tcW w:w="2181" w:type="dxa"/>
          </w:tcPr>
          <w:p w:rsidR="008E1F69" w:rsidRPr="00D27101" w:rsidRDefault="008E1F69">
            <w:pPr>
              <w:pStyle w:val="GPSDefinitionTerm"/>
              <w:rPr>
                <w:sz w:val="24"/>
                <w:szCs w:val="24"/>
              </w:rPr>
            </w:pPr>
            <w:r w:rsidRPr="00D27101">
              <w:rPr>
                <w:sz w:val="24"/>
                <w:szCs w:val="24"/>
              </w:rPr>
              <w:t>"Milestone Date"</w:t>
            </w:r>
          </w:p>
        </w:tc>
        <w:tc>
          <w:tcPr>
            <w:tcW w:w="7566" w:type="dxa"/>
          </w:tcPr>
          <w:p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"Month"</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"National Insurance"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"New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lastRenderedPageBreak/>
              <w:t>but shall not include the Supplier’s Existing IPR;</w:t>
            </w:r>
          </w:p>
        </w:tc>
      </w:tr>
      <w:tr w:rsidR="006650CC" w:rsidRPr="00D27101" w:rsidTr="008E1F69">
        <w:tc>
          <w:tcPr>
            <w:tcW w:w="2181" w:type="dxa"/>
          </w:tcPr>
          <w:p w:rsidR="006650CC" w:rsidRPr="00D27101" w:rsidRDefault="00FC652F" w:rsidP="00EA3276">
            <w:pPr>
              <w:pStyle w:val="GPSDefinitionTerm"/>
              <w:rPr>
                <w:sz w:val="24"/>
                <w:szCs w:val="24"/>
              </w:rPr>
            </w:pPr>
            <w:r w:rsidRPr="00D27101">
              <w:rPr>
                <w:sz w:val="24"/>
                <w:szCs w:val="24"/>
              </w:rPr>
              <w:lastRenderedPageBreak/>
              <w:t>"Occasion of Tax Non–Compliance"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"Open Book Data "</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the Supplier Profit achieved over the Framework Contract Period and on an annual basis;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"Order"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w:t>
            </w:r>
          </w:p>
        </w:tc>
        <w:tc>
          <w:tcPr>
            <w:tcW w:w="7566" w:type="dxa"/>
          </w:tcPr>
          <w:p w:rsidR="006650CC" w:rsidRPr="00D27101" w:rsidRDefault="00FC652F" w:rsidP="008F5723">
            <w:pPr>
              <w:pStyle w:val="GPsDefinition"/>
              <w:numPr>
                <w:ilvl w:val="0"/>
                <w:numId w:val="3"/>
              </w:numPr>
              <w:tabs>
                <w:tab w:val="left" w:pos="-9"/>
              </w:tabs>
              <w:adjustRightInd w:val="0"/>
              <w:rPr>
                <w:sz w:val="24"/>
                <w:szCs w:val="24"/>
              </w:rPr>
            </w:pPr>
            <w:r w:rsidRPr="00D27101">
              <w:rPr>
                <w:sz w:val="24"/>
                <w:szCs w:val="24"/>
              </w:rPr>
              <w:t>a completed Order Form Template</w:t>
            </w:r>
            <w:r w:rsidR="008F5723">
              <w:rPr>
                <w:sz w:val="24"/>
                <w:szCs w:val="24"/>
              </w:rPr>
              <w:t xml:space="preserve"> and Equipment Order</w:t>
            </w:r>
            <w:r w:rsidR="00B05A43">
              <w:rPr>
                <w:sz w:val="24"/>
                <w:szCs w:val="24"/>
              </w:rPr>
              <w:t>,</w:t>
            </w:r>
            <w:r w:rsidR="008F5723">
              <w:rPr>
                <w:sz w:val="24"/>
                <w:szCs w:val="24"/>
              </w:rPr>
              <w:t xml:space="preserve"> where required</w:t>
            </w:r>
            <w:r w:rsidR="00B05A43">
              <w:rPr>
                <w:sz w:val="24"/>
                <w:szCs w:val="24"/>
              </w:rPr>
              <w:t>,</w:t>
            </w:r>
            <w:r w:rsidRPr="00D27101">
              <w:rPr>
                <w:sz w:val="24"/>
                <w:szCs w:val="24"/>
              </w:rPr>
              <w:t xml:space="preserve"> (or equivalent information issued by the Buyer) used to create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 Template"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"Other Contracting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"Overhead"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"Parliament"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"Performance Indicators" or "PIs"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"Personal Data"</w:t>
            </w:r>
          </w:p>
        </w:tc>
        <w:tc>
          <w:tcPr>
            <w:tcW w:w="7566" w:type="dxa"/>
          </w:tcPr>
          <w:p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rsidTr="008E1F69">
        <w:tc>
          <w:tcPr>
            <w:tcW w:w="2181" w:type="dxa"/>
          </w:tcPr>
          <w:p w:rsidR="00F23DD1" w:rsidRPr="00D27101" w:rsidRDefault="00F23DD1">
            <w:pPr>
              <w:pStyle w:val="GPSDefinitionTerm"/>
              <w:rPr>
                <w:sz w:val="24"/>
                <w:szCs w:val="24"/>
              </w:rPr>
            </w:pPr>
            <w:r w:rsidRPr="00D27101">
              <w:rPr>
                <w:sz w:val="24"/>
                <w:szCs w:val="24"/>
              </w:rPr>
              <w:t>“Personal Data Breach”</w:t>
            </w:r>
          </w:p>
        </w:tc>
        <w:tc>
          <w:tcPr>
            <w:tcW w:w="7566" w:type="dxa"/>
          </w:tcPr>
          <w:p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rsidTr="008E1F69">
        <w:tc>
          <w:tcPr>
            <w:tcW w:w="2181" w:type="dxa"/>
          </w:tcPr>
          <w:p w:rsidR="00795C9E" w:rsidRPr="00D27101" w:rsidRDefault="00795C9E">
            <w:pPr>
              <w:pStyle w:val="GPSDefinitionTerm"/>
              <w:rPr>
                <w:sz w:val="24"/>
                <w:szCs w:val="24"/>
              </w:rPr>
            </w:pPr>
            <w:r>
              <w:rPr>
                <w:sz w:val="24"/>
                <w:szCs w:val="24"/>
              </w:rPr>
              <w:t>“Personnel”</w:t>
            </w:r>
          </w:p>
        </w:tc>
        <w:tc>
          <w:tcPr>
            <w:tcW w:w="7566" w:type="dxa"/>
          </w:tcPr>
          <w:p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r w:rsidRPr="00A50417">
              <w:rPr>
                <w:sz w:val="24"/>
                <w:szCs w:val="24"/>
              </w:rPr>
              <w:t>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"Prescribed Person"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t>
              </w:r>
              <w:r w:rsidRPr="00D27101">
                <w:rPr>
                  <w:rStyle w:val="Hyperlink"/>
                  <w:sz w:val="24"/>
                  <w:szCs w:val="24"/>
                </w:rPr>
                <w:lastRenderedPageBreak/>
                <w:t>whistle-list-of-prescribed-people-and-bodies--2/whistleblowing-list-of-prescribed-people-and-bodies</w:t>
              </w:r>
            </w:hyperlink>
            <w:r w:rsidRPr="00D27101">
              <w:rPr>
                <w:sz w:val="24"/>
                <w:szCs w:val="24"/>
              </w:rPr>
              <w:t>;</w:t>
            </w:r>
          </w:p>
        </w:tc>
      </w:tr>
      <w:tr w:rsidR="00340C35" w:rsidRPr="00D27101" w:rsidTr="008E1F69">
        <w:tc>
          <w:tcPr>
            <w:tcW w:w="2181" w:type="dxa"/>
          </w:tcPr>
          <w:p w:rsidR="00340C35" w:rsidRPr="00D27101" w:rsidRDefault="00340C35">
            <w:pPr>
              <w:pStyle w:val="GPSDefinitionTerm"/>
              <w:rPr>
                <w:sz w:val="24"/>
                <w:szCs w:val="24"/>
              </w:rPr>
            </w:pPr>
            <w:r>
              <w:rPr>
                <w:sz w:val="24"/>
                <w:szCs w:val="24"/>
              </w:rPr>
              <w:lastRenderedPageBreak/>
              <w:t>“Processing”</w:t>
            </w:r>
          </w:p>
        </w:tc>
        <w:tc>
          <w:tcPr>
            <w:tcW w:w="7566" w:type="dxa"/>
          </w:tcPr>
          <w:p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rsidTr="008E1F69">
        <w:tc>
          <w:tcPr>
            <w:tcW w:w="2181" w:type="dxa"/>
          </w:tcPr>
          <w:p w:rsidR="00586643" w:rsidRPr="00D27101" w:rsidRDefault="00586643">
            <w:pPr>
              <w:pStyle w:val="GPSDefinitionTerm"/>
              <w:rPr>
                <w:sz w:val="24"/>
                <w:szCs w:val="24"/>
              </w:rPr>
            </w:pPr>
            <w:r>
              <w:rPr>
                <w:sz w:val="24"/>
                <w:szCs w:val="24"/>
              </w:rPr>
              <w:t>“Processor”</w:t>
            </w:r>
          </w:p>
        </w:tc>
        <w:tc>
          <w:tcPr>
            <w:tcW w:w="7566" w:type="dxa"/>
          </w:tcPr>
          <w:p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A50417" w:rsidRPr="00D27101" w:rsidTr="008E1F69">
        <w:tc>
          <w:tcPr>
            <w:tcW w:w="2181" w:type="dxa"/>
          </w:tcPr>
          <w:p w:rsidR="00A50417" w:rsidRDefault="00A50417">
            <w:pPr>
              <w:pStyle w:val="GPSDefinitionTerm"/>
              <w:rPr>
                <w:sz w:val="24"/>
                <w:szCs w:val="24"/>
              </w:rPr>
            </w:pPr>
            <w:r>
              <w:rPr>
                <w:sz w:val="24"/>
                <w:szCs w:val="24"/>
              </w:rPr>
              <w:t>“Processor Personnel”</w:t>
            </w:r>
          </w:p>
        </w:tc>
        <w:tc>
          <w:tcPr>
            <w:tcW w:w="7566" w:type="dxa"/>
          </w:tcPr>
          <w:p w:rsidR="00A50417" w:rsidRPr="00D27101" w:rsidRDefault="00A50417" w:rsidP="00A50417">
            <w:pPr>
              <w:pStyle w:val="GPsDefinition"/>
              <w:numPr>
                <w:ilvl w:val="0"/>
                <w:numId w:val="3"/>
              </w:numPr>
              <w:tabs>
                <w:tab w:val="left" w:pos="-9"/>
              </w:tabs>
              <w:adjustRightInd w:val="0"/>
              <w:rPr>
                <w:sz w:val="24"/>
                <w:szCs w:val="24"/>
              </w:rPr>
            </w:pPr>
            <w:r w:rsidRPr="00A50417">
              <w:rPr>
                <w:sz w:val="24"/>
                <w:szCs w:val="24"/>
              </w:rPr>
              <w:t>all directors, officers, employees, agents, consultants and suppliers of the Processor and/or of any 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“Prohibited Acts”</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rsidTr="008E1F69">
        <w:tc>
          <w:tcPr>
            <w:tcW w:w="2181" w:type="dxa"/>
          </w:tcPr>
          <w:p w:rsidR="00B33C8B" w:rsidRPr="00D27101" w:rsidRDefault="00B33C8B">
            <w:pPr>
              <w:pStyle w:val="GPSDefinitionTerm"/>
              <w:rPr>
                <w:sz w:val="24"/>
                <w:szCs w:val="24"/>
              </w:rPr>
            </w:pPr>
            <w:r w:rsidRPr="00D27101">
              <w:rPr>
                <w:sz w:val="24"/>
                <w:szCs w:val="24"/>
              </w:rPr>
              <w:t>“Protective Measures”</w:t>
            </w:r>
          </w:p>
        </w:tc>
        <w:tc>
          <w:tcPr>
            <w:tcW w:w="7566" w:type="dxa"/>
          </w:tcPr>
          <w:p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w:t>
            </w:r>
            <w:r w:rsidRPr="00A50417">
              <w:rPr>
                <w:sz w:val="24"/>
                <w:szCs w:val="24"/>
              </w:rPr>
              <w:lastRenderedPageBreak/>
              <w:t xml:space="preserve">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sidR="000A46E1">
              <w:rPr>
                <w:sz w:val="24"/>
                <w:szCs w:val="24"/>
              </w:rPr>
              <w:t>, if applicable,</w:t>
            </w:r>
            <w:r>
              <w:rPr>
                <w:sz w:val="24"/>
                <w:szCs w:val="24"/>
              </w:rPr>
              <w:t xml:space="preserve"> in the case of the Framework Contract or Call-Off Schedule 9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“Recall”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"Recipient 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 Template)</w:t>
            </w:r>
            <w:r w:rsidRPr="00D27101">
              <w:rPr>
                <w:sz w:val="24"/>
                <w:szCs w:val="24"/>
              </w:rPr>
              <w:t>which shall include: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 Process"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"Regulations"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"Reimbursable Expenses"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"Relevant   Requirements"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"Relevant Tax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"Reminder Notice"</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Deliverables"</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"Replacement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rsidTr="008E1F69">
        <w:tc>
          <w:tcPr>
            <w:tcW w:w="2181" w:type="dxa"/>
          </w:tcPr>
          <w:p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"Required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"Satisfaction Certificate"</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“Schedules"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w:t>
            </w:r>
            <w:r w:rsidR="0062251C">
              <w:rPr>
                <w:sz w:val="24"/>
                <w:szCs w:val="24"/>
              </w:rPr>
              <w:t xml:space="preserve"> Contract</w:t>
            </w:r>
            <w:r w:rsidRPr="00D27101">
              <w:rPr>
                <w:sz w:val="24"/>
                <w:szCs w:val="24"/>
              </w:rPr>
              <w:t xml:space="preserve"> or Call-Off Contract which contains important information specific to each aspect of buying and selling;</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Management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"Security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"Self Audit Certificate"</w:t>
            </w:r>
          </w:p>
        </w:tc>
        <w:tc>
          <w:tcPr>
            <w:tcW w:w="7566" w:type="dxa"/>
          </w:tcPr>
          <w:p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"Serious Fraud Office"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rsidTr="008E1F69">
        <w:tc>
          <w:tcPr>
            <w:tcW w:w="2181" w:type="dxa"/>
          </w:tcPr>
          <w:p w:rsidR="008D4BF1" w:rsidRPr="00D27101" w:rsidRDefault="008D4BF1">
            <w:pPr>
              <w:pStyle w:val="GPSDefinitionTerm"/>
              <w:rPr>
                <w:sz w:val="24"/>
                <w:szCs w:val="24"/>
              </w:rPr>
            </w:pPr>
            <w:r w:rsidRPr="00D27101">
              <w:rPr>
                <w:sz w:val="24"/>
                <w:szCs w:val="24"/>
              </w:rPr>
              <w:t>“Service Levels”</w:t>
            </w:r>
          </w:p>
        </w:tc>
        <w:tc>
          <w:tcPr>
            <w:tcW w:w="7566" w:type="dxa"/>
          </w:tcPr>
          <w:p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"Service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 Transfer"</w:t>
            </w:r>
          </w:p>
        </w:tc>
        <w:tc>
          <w:tcPr>
            <w:tcW w:w="7566" w:type="dxa"/>
          </w:tcPr>
          <w:p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rsidTr="008E1F69">
        <w:tc>
          <w:tcPr>
            <w:tcW w:w="2181" w:type="dxa"/>
          </w:tcPr>
          <w:p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"Sites"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72761F" w:rsidRPr="00D27101" w:rsidTr="008E1F69">
        <w:trPr>
          <w:trHeight w:val="945"/>
        </w:trPr>
        <w:tc>
          <w:tcPr>
            <w:tcW w:w="2181" w:type="dxa"/>
          </w:tcPr>
          <w:p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"Special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rsidTr="008E1F69">
        <w:tc>
          <w:tcPr>
            <w:tcW w:w="2181" w:type="dxa"/>
          </w:tcPr>
          <w:p w:rsidR="00B05A43" w:rsidRDefault="00FC652F">
            <w:pPr>
              <w:pStyle w:val="GPSDefinitionTerm"/>
              <w:rPr>
                <w:sz w:val="24"/>
                <w:szCs w:val="24"/>
              </w:rPr>
            </w:pPr>
            <w:r w:rsidRPr="00D27101">
              <w:rPr>
                <w:sz w:val="24"/>
                <w:szCs w:val="24"/>
              </w:rPr>
              <w:t>"Standards"</w:t>
            </w:r>
          </w:p>
          <w:p w:rsidR="00B05A43" w:rsidRDefault="00B05A43" w:rsidP="00B05A43"/>
          <w:p w:rsidR="006650CC" w:rsidRPr="00B05A43" w:rsidRDefault="006650CC" w:rsidP="00B05A43">
            <w:pPr>
              <w:jc w:val="right"/>
            </w:pP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w:t>
            </w:r>
            <w:r w:rsidRPr="00D27101">
              <w:rPr>
                <w:sz w:val="24"/>
                <w:szCs w:val="24"/>
              </w:rPr>
              <w:lastRenderedPageBreak/>
              <w:t xml:space="preserve">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"Statement of Requirements"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"Storage Media"</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"Subprocessor"</w:t>
            </w:r>
          </w:p>
        </w:tc>
        <w:tc>
          <w:tcPr>
            <w:tcW w:w="7566" w:type="dxa"/>
          </w:tcPr>
          <w:p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Assets"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Authorised Representative"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lastRenderedPageBreak/>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rsidTr="008E1F69">
        <w:tc>
          <w:tcPr>
            <w:tcW w:w="2181" w:type="dxa"/>
          </w:tcPr>
          <w:p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lastRenderedPageBreak/>
              <w:t xml:space="preserve">"Supplier's Contract Manager </w:t>
            </w:r>
          </w:p>
        </w:tc>
        <w:tc>
          <w:tcPr>
            <w:tcW w:w="7566" w:type="dxa"/>
          </w:tcPr>
          <w:p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Equipment"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Non-Performance"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 Margin"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Staff"</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7528F6" w:rsidRPr="00D27101" w:rsidTr="00D90C31">
        <w:tc>
          <w:tcPr>
            <w:tcW w:w="2181" w:type="dxa"/>
          </w:tcPr>
          <w:p w:rsidR="007528F6" w:rsidRPr="00D27101" w:rsidRDefault="007528F6" w:rsidP="00D90C31">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rsidR="007528F6" w:rsidRPr="00D27101" w:rsidRDefault="007528F6" w:rsidP="00D90C31">
            <w:pPr>
              <w:pStyle w:val="GPsDefinition"/>
              <w:numPr>
                <w:ilvl w:val="0"/>
                <w:numId w:val="3"/>
              </w:numPr>
              <w:tabs>
                <w:tab w:val="left" w:pos="-9"/>
              </w:tabs>
              <w:adjustRightInd w:val="0"/>
              <w:rPr>
                <w:sz w:val="24"/>
                <w:szCs w:val="24"/>
              </w:rPr>
            </w:pPr>
            <w:r>
              <w:rPr>
                <w:sz w:val="24"/>
                <w:szCs w:val="24"/>
              </w:rPr>
              <w:t>the document at Annex 1 of Schedule 12  Supply Chain Visibility;</w:t>
            </w:r>
          </w:p>
        </w:tc>
      </w:tr>
      <w:tr w:rsidR="00DF39AF" w:rsidRPr="00D27101" w:rsidTr="00D90C31">
        <w:tc>
          <w:tcPr>
            <w:tcW w:w="2181" w:type="dxa"/>
          </w:tcPr>
          <w:p w:rsidR="00DF39AF" w:rsidRPr="00D27101" w:rsidRDefault="00DF39AF" w:rsidP="00D90C31">
            <w:pPr>
              <w:pStyle w:val="GPSDefinitionTerm"/>
              <w:rPr>
                <w:sz w:val="24"/>
                <w:szCs w:val="24"/>
              </w:rPr>
            </w:pPr>
            <w:r w:rsidRPr="00D27101">
              <w:rPr>
                <w:sz w:val="24"/>
                <w:szCs w:val="24"/>
              </w:rPr>
              <w:t>"Supporting Documentation"</w:t>
            </w:r>
          </w:p>
        </w:tc>
        <w:tc>
          <w:tcPr>
            <w:tcW w:w="7566" w:type="dxa"/>
          </w:tcPr>
          <w:p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"Termination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Issue"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"Test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"Tests and Testing"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"Third Party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"Transferring Supplier Employees"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"Transparency Information"</w:t>
            </w:r>
          </w:p>
        </w:tc>
        <w:tc>
          <w:tcPr>
            <w:tcW w:w="7566" w:type="dxa"/>
          </w:tcPr>
          <w:p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rsidR="00257CAE" w:rsidRPr="00257CAE" w:rsidRDefault="00257CAE" w:rsidP="00E52E41">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rsidR="006650CC" w:rsidRPr="00D27101" w:rsidRDefault="006650CC">
            <w:pPr>
              <w:pStyle w:val="GPsDefinition"/>
              <w:keepNext/>
              <w:numPr>
                <w:ilvl w:val="0"/>
                <w:numId w:val="3"/>
              </w:numPr>
              <w:tabs>
                <w:tab w:val="left" w:pos="-9"/>
              </w:tabs>
              <w:adjustRightInd w:val="0"/>
              <w:rPr>
                <w:sz w:val="24"/>
                <w:szCs w:val="24"/>
              </w:rPr>
            </w:pP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"Transparency Reports"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"US-EU Privacy Shield Register"</w:t>
            </w:r>
          </w:p>
        </w:tc>
        <w:tc>
          <w:tcPr>
            <w:tcW w:w="7566" w:type="dxa"/>
          </w:tcPr>
          <w:p w:rsidR="006650CC" w:rsidRPr="00D27101" w:rsidRDefault="00FC652F">
            <w:pPr>
              <w:pStyle w:val="GPsDefinition"/>
              <w:tabs>
                <w:tab w:val="left" w:pos="-9"/>
              </w:tabs>
              <w:adjustRightInd w:val="0"/>
              <w:ind w:left="170"/>
              <w:rPr>
                <w:sz w:val="24"/>
                <w:szCs w:val="24"/>
              </w:rPr>
            </w:pPr>
            <w:r w:rsidRPr="00D27101">
              <w:rPr>
                <w:sz w:val="24"/>
                <w:szCs w:val="24"/>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10" w:history="1">
              <w:r w:rsidRPr="00D27101">
                <w:rPr>
                  <w:rStyle w:val="Hyperlink"/>
                  <w:sz w:val="24"/>
                  <w:szCs w:val="24"/>
                </w:rPr>
                <w:t>https://www.privacyshield.gov/list</w:t>
              </w:r>
            </w:hyperlink>
            <w:r w:rsidRPr="00D27101">
              <w:rPr>
                <w:sz w:val="24"/>
                <w:szCs w:val="24"/>
              </w:rPr>
              <w:t xml:space="preserv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7528F6" w:rsidRPr="00D27101" w:rsidTr="008E1F69">
        <w:tc>
          <w:tcPr>
            <w:tcW w:w="2181" w:type="dxa"/>
          </w:tcPr>
          <w:p w:rsidR="007528F6" w:rsidRPr="00D27101" w:rsidRDefault="007528F6">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rsidR="007528F6" w:rsidRPr="00D27101" w:rsidRDefault="007528F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one of the Supplier Staff which the Buyer, in its reasonable opinion, considers is an individual to which Procurement Policy Note 08/15 (Tax Arrangements of Public Appointees) (https://www.gov.uk/government/publications/procurement-policy-</w:t>
            </w:r>
            <w:r w:rsidRPr="00D27101">
              <w:rPr>
                <w:sz w:val="24"/>
                <w:szCs w:val="24"/>
              </w:rPr>
              <w:lastRenderedPageBreak/>
              <w:t xml:space="preserve">note-0815-tax-arrangements-of-appointees) applies in respect of the Deliverables; and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"Working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bookmarkEnd w:id="3"/>
    </w:tbl>
    <w:p w:rsidR="006650CC" w:rsidRPr="00D27101" w:rsidRDefault="006650CC">
      <w:pPr>
        <w:spacing w:after="0" w:line="240" w:lineRule="auto"/>
        <w:rPr>
          <w:rFonts w:ascii="Arial" w:hAnsi="Arial" w:cs="Arial"/>
          <w:sz w:val="24"/>
          <w:szCs w:val="24"/>
        </w:rPr>
      </w:pPr>
    </w:p>
    <w:sectPr w:rsidR="006650CC" w:rsidRPr="00D27101" w:rsidSect="005B611D">
      <w:headerReference w:type="default"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1CDA" w:rsidRDefault="007E1CDA">
      <w:pPr>
        <w:spacing w:after="0" w:line="240" w:lineRule="auto"/>
      </w:pPr>
      <w:r>
        <w:separator/>
      </w:r>
    </w:p>
  </w:endnote>
  <w:endnote w:type="continuationSeparator" w:id="0">
    <w:p w:rsidR="007E1CDA" w:rsidRDefault="007E1C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STZhongsong">
    <w:altName w:val="SimSun"/>
    <w:charset w:val="86"/>
    <w:family w:val="auto"/>
    <w:pitch w:val="variable"/>
    <w:sig w:usb0="00000287" w:usb1="080F0000" w:usb2="00000010" w:usb3="00000000" w:csb0="0006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723" w:rsidRPr="00A2477D" w:rsidRDefault="008F5723" w:rsidP="006A2CF0">
    <w:pPr>
      <w:tabs>
        <w:tab w:val="center" w:pos="4513"/>
        <w:tab w:val="right" w:pos="9026"/>
      </w:tabs>
      <w:spacing w:after="0"/>
      <w:rPr>
        <w:rFonts w:ascii="Arial" w:hAnsi="Arial" w:cs="Arial"/>
        <w:sz w:val="20"/>
      </w:rPr>
    </w:pPr>
    <w:r w:rsidRPr="00A2477D">
      <w:rPr>
        <w:rFonts w:ascii="Arial" w:hAnsi="Arial" w:cs="Arial"/>
        <w:sz w:val="20"/>
      </w:rPr>
      <w:t>Framework Ref: RM</w:t>
    </w:r>
    <w:r w:rsidR="00B05A43">
      <w:rPr>
        <w:rFonts w:ascii="Arial" w:hAnsi="Arial" w:cs="Arial"/>
        <w:sz w:val="20"/>
      </w:rPr>
      <w:t>6017</w:t>
    </w:r>
    <w:r w:rsidRPr="00A2477D">
      <w:rPr>
        <w:rFonts w:ascii="Arial" w:hAnsi="Arial" w:cs="Arial"/>
        <w:sz w:val="20"/>
      </w:rPr>
      <w:tab/>
      <w:t xml:space="preserve">                                           </w:t>
    </w:r>
  </w:p>
  <w:p w:rsidR="008F5723" w:rsidRPr="00A2477D" w:rsidRDefault="008F5723"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B05A43">
      <w:rPr>
        <w:rFonts w:ascii="Arial" w:hAnsi="Arial" w:cs="Arial"/>
        <w:noProof/>
        <w:sz w:val="20"/>
      </w:rPr>
      <w:t>1</w:t>
    </w:r>
    <w:r w:rsidRPr="00A2477D">
      <w:rPr>
        <w:rFonts w:ascii="Arial" w:hAnsi="Arial" w:cs="Arial"/>
        <w:noProof/>
        <w:sz w:val="20"/>
      </w:rPr>
      <w:fldChar w:fldCharType="end"/>
    </w:r>
  </w:p>
  <w:p w:rsidR="008F5723" w:rsidRPr="00754575" w:rsidRDefault="008F5723"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Pr>
        <w:rFonts w:ascii="Arial" w:hAnsi="Arial" w:cs="Arial"/>
        <w:sz w:val="20"/>
      </w:rPr>
      <w:t>4</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723" w:rsidRPr="00754575" w:rsidRDefault="008F5723"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rsidR="008F5723" w:rsidRPr="00754575" w:rsidRDefault="008F5723"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rsidR="008F5723" w:rsidRPr="007368B1" w:rsidRDefault="008F5723"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1CDA" w:rsidRDefault="007E1CDA">
      <w:pPr>
        <w:spacing w:after="0" w:line="240" w:lineRule="auto"/>
      </w:pPr>
      <w:r>
        <w:separator/>
      </w:r>
    </w:p>
  </w:footnote>
  <w:footnote w:type="continuationSeparator" w:id="0">
    <w:p w:rsidR="007E1CDA" w:rsidRDefault="007E1C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723" w:rsidRPr="00A2477D" w:rsidRDefault="008F5723">
    <w:pPr>
      <w:pStyle w:val="Header"/>
      <w:rPr>
        <w:rFonts w:ascii="Arial" w:hAnsi="Arial" w:cs="Arial"/>
        <w:b/>
        <w:sz w:val="20"/>
      </w:rPr>
    </w:pPr>
    <w:r w:rsidRPr="00A2477D">
      <w:rPr>
        <w:rFonts w:ascii="Arial" w:hAnsi="Arial" w:cs="Arial"/>
        <w:b/>
        <w:sz w:val="20"/>
      </w:rPr>
      <w:t xml:space="preserve">Joint Schedule 1 (Definitions) </w:t>
    </w:r>
  </w:p>
  <w:p w:rsidR="008F5723" w:rsidRPr="00754575" w:rsidRDefault="008F5723"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2018</w:t>
    </w:r>
    <w:r>
      <w:rPr>
        <w:rFonts w:ascii="Arial" w:hAnsi="Arial" w:cs="Arial"/>
        <w:color w:val="BFBFBF" w:themeColor="background1" w:themeShade="BF"/>
        <w:sz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723" w:rsidRPr="00754575" w:rsidRDefault="008F5723"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rsidR="008F5723" w:rsidRDefault="008F5723"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58C2"/>
    <w:rsid w:val="0000628D"/>
    <w:rsid w:val="00011F3F"/>
    <w:rsid w:val="00040E68"/>
    <w:rsid w:val="00050FC5"/>
    <w:rsid w:val="0008578B"/>
    <w:rsid w:val="000961A4"/>
    <w:rsid w:val="000A46E1"/>
    <w:rsid w:val="00176862"/>
    <w:rsid w:val="001B286F"/>
    <w:rsid w:val="001E647A"/>
    <w:rsid w:val="001F7185"/>
    <w:rsid w:val="00200425"/>
    <w:rsid w:val="00211742"/>
    <w:rsid w:val="00245BB1"/>
    <w:rsid w:val="002510AE"/>
    <w:rsid w:val="00257CAE"/>
    <w:rsid w:val="00273307"/>
    <w:rsid w:val="002A52E5"/>
    <w:rsid w:val="002B6639"/>
    <w:rsid w:val="00326DD1"/>
    <w:rsid w:val="00340C35"/>
    <w:rsid w:val="00345245"/>
    <w:rsid w:val="00346D4F"/>
    <w:rsid w:val="0036025C"/>
    <w:rsid w:val="00376F0D"/>
    <w:rsid w:val="003968B9"/>
    <w:rsid w:val="003A3E23"/>
    <w:rsid w:val="003B3513"/>
    <w:rsid w:val="003B6BFC"/>
    <w:rsid w:val="003B71CA"/>
    <w:rsid w:val="003D0D7C"/>
    <w:rsid w:val="00424AA1"/>
    <w:rsid w:val="00441336"/>
    <w:rsid w:val="004604FC"/>
    <w:rsid w:val="0047464E"/>
    <w:rsid w:val="00487CB0"/>
    <w:rsid w:val="00492532"/>
    <w:rsid w:val="004A46AF"/>
    <w:rsid w:val="004A79D3"/>
    <w:rsid w:val="004C555C"/>
    <w:rsid w:val="00540E88"/>
    <w:rsid w:val="00551F11"/>
    <w:rsid w:val="00586643"/>
    <w:rsid w:val="005B5285"/>
    <w:rsid w:val="005B611D"/>
    <w:rsid w:val="005E5A36"/>
    <w:rsid w:val="0062251C"/>
    <w:rsid w:val="00634729"/>
    <w:rsid w:val="00643B70"/>
    <w:rsid w:val="006650CC"/>
    <w:rsid w:val="00694A53"/>
    <w:rsid w:val="006A08E4"/>
    <w:rsid w:val="006A2CF0"/>
    <w:rsid w:val="006A71A3"/>
    <w:rsid w:val="006D7D57"/>
    <w:rsid w:val="0070773E"/>
    <w:rsid w:val="00712404"/>
    <w:rsid w:val="0072761F"/>
    <w:rsid w:val="007368B1"/>
    <w:rsid w:val="007528F6"/>
    <w:rsid w:val="00754575"/>
    <w:rsid w:val="007653F7"/>
    <w:rsid w:val="00795C9E"/>
    <w:rsid w:val="007A5ABB"/>
    <w:rsid w:val="007E1CDA"/>
    <w:rsid w:val="008051F4"/>
    <w:rsid w:val="00847BC5"/>
    <w:rsid w:val="00850843"/>
    <w:rsid w:val="008614A8"/>
    <w:rsid w:val="008D4BF1"/>
    <w:rsid w:val="008E1F69"/>
    <w:rsid w:val="008F5723"/>
    <w:rsid w:val="00900F3B"/>
    <w:rsid w:val="009273FA"/>
    <w:rsid w:val="009356D1"/>
    <w:rsid w:val="00940C92"/>
    <w:rsid w:val="00952EC2"/>
    <w:rsid w:val="00964049"/>
    <w:rsid w:val="00964D1E"/>
    <w:rsid w:val="0097052F"/>
    <w:rsid w:val="009B6B1A"/>
    <w:rsid w:val="009F6953"/>
    <w:rsid w:val="00A028FF"/>
    <w:rsid w:val="00A2427B"/>
    <w:rsid w:val="00A2477D"/>
    <w:rsid w:val="00A50417"/>
    <w:rsid w:val="00A82DE2"/>
    <w:rsid w:val="00A85889"/>
    <w:rsid w:val="00A87A85"/>
    <w:rsid w:val="00AB28D5"/>
    <w:rsid w:val="00B05A43"/>
    <w:rsid w:val="00B33C8B"/>
    <w:rsid w:val="00B616A7"/>
    <w:rsid w:val="00B6763B"/>
    <w:rsid w:val="00B73F91"/>
    <w:rsid w:val="00BB30BA"/>
    <w:rsid w:val="00BC4453"/>
    <w:rsid w:val="00C10402"/>
    <w:rsid w:val="00C4533C"/>
    <w:rsid w:val="00C4643C"/>
    <w:rsid w:val="00CB3509"/>
    <w:rsid w:val="00CD584A"/>
    <w:rsid w:val="00CF6212"/>
    <w:rsid w:val="00D229C4"/>
    <w:rsid w:val="00D27101"/>
    <w:rsid w:val="00D3326B"/>
    <w:rsid w:val="00D54CF1"/>
    <w:rsid w:val="00D56725"/>
    <w:rsid w:val="00D65126"/>
    <w:rsid w:val="00D90C31"/>
    <w:rsid w:val="00DA2AD5"/>
    <w:rsid w:val="00DD2C95"/>
    <w:rsid w:val="00DF39AF"/>
    <w:rsid w:val="00E21EA7"/>
    <w:rsid w:val="00E332A4"/>
    <w:rsid w:val="00E52E41"/>
    <w:rsid w:val="00E60537"/>
    <w:rsid w:val="00E86FF8"/>
    <w:rsid w:val="00EA1926"/>
    <w:rsid w:val="00EA3276"/>
    <w:rsid w:val="00EB3E67"/>
    <w:rsid w:val="00EC462C"/>
    <w:rsid w:val="00ED7982"/>
    <w:rsid w:val="00F22E8A"/>
    <w:rsid w:val="00F23DD1"/>
    <w:rsid w:val="00F60584"/>
    <w:rsid w:val="00FA1377"/>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rivacyshield.gov/list" TargetMode="Externa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C3F6A-E26A-46BF-A36E-5031E8073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9047</Words>
  <Characters>51571</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2019-03-22T17:10:00Z</dcterms:created>
  <dcterms:modified xsi:type="dcterms:W3CDTF">2019-03-22T17:10:00Z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